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22 октября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Белова Сергея Викторовича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3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UserDefinedgrp-34rplc-1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Белов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Нефтеюганск – Сургут,</w:t>
      </w:r>
      <w:r>
        <w:rPr>
          <w:rFonts w:ascii="Times New Roman" w:eastAsia="Times New Roman" w:hAnsi="Times New Roman" w:cs="Times New Roman"/>
        </w:rPr>
        <w:t xml:space="preserve"> Нефтеюганский район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Хендэ Санта Фе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пересечением горизонтальной линии </w:t>
      </w:r>
      <w:r>
        <w:rPr>
          <w:rFonts w:ascii="Times New Roman" w:eastAsia="Times New Roman" w:hAnsi="Times New Roman" w:cs="Times New Roman"/>
        </w:rPr>
        <w:t>дорожной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разметки 1.1</w:t>
      </w:r>
      <w:r>
        <w:rPr>
          <w:rFonts w:ascii="Times New Roman" w:eastAsia="Times New Roman" w:hAnsi="Times New Roman" w:cs="Times New Roman"/>
        </w:rPr>
        <w:t xml:space="preserve"> «Сплошная линия»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Белов С.В. вину не признал, при этом пояснил, что действительно 25.08.2025 в 21 час. 23 мин. на 39 км. Находился на участке автодороги Нефтеюганск – Сургут, Нефтеюганский район, управлял </w:t>
      </w:r>
      <w:r>
        <w:rPr>
          <w:rFonts w:ascii="Times New Roman" w:eastAsia="Times New Roman" w:hAnsi="Times New Roman" w:cs="Times New Roman"/>
        </w:rPr>
        <w:t xml:space="preserve">транспортным средством Хендэ Санта Фе г/н </w:t>
      </w:r>
      <w:r>
        <w:rPr>
          <w:rStyle w:val="cat-UserDefinedgrp-35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Не помнит, допускал ли он обгон с выездом на полосу дороги предназначенную для встречного движения в зоне действия дорожного знака 3.20 и пересечением горизонтальной линии дорожной разметки 1.1. Указал, что при осуществлении производства по делу, сотрудники ГАИ вели себя по отношению к нему некорректно, отказались представить видеозапись момента правонарушения. Фиксация правонарушения произведена на сотовый телефон, а не специальным техническим средством, имеющимся в патрульном автомобиле сотрудников ГАИ.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Белов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5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Белов С.В. 25.08.</w:t>
      </w:r>
      <w:r>
        <w:rPr>
          <w:rFonts w:ascii="Times New Roman" w:eastAsia="Times New Roman" w:hAnsi="Times New Roman" w:cs="Times New Roman"/>
        </w:rPr>
        <w:t xml:space="preserve">2025 в 21 час. 23 мин. на 39 км. автодороги Нефтеюганск – Сургут, Нефтеюганский район, управляя транспортным средством Хендэ Санта Фе г/н </w:t>
      </w:r>
      <w:r>
        <w:rPr>
          <w:rStyle w:val="cat-UserDefinedgrp-35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пересечением горизонтальной линии дорожной разметки 1.1 «Сплошная линия»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согласно которой </w:t>
      </w:r>
      <w:r>
        <w:rPr>
          <w:rFonts w:ascii="Times New Roman" w:eastAsia="Times New Roman" w:hAnsi="Times New Roman" w:cs="Times New Roman"/>
        </w:rPr>
        <w:t>Белов С.В. 25.08.</w:t>
      </w:r>
      <w:r>
        <w:rPr>
          <w:rFonts w:ascii="Times New Roman" w:eastAsia="Times New Roman" w:hAnsi="Times New Roman" w:cs="Times New Roman"/>
        </w:rPr>
        <w:t xml:space="preserve">2025 в 21 час. 23 мин. на 39 км. автодороги Нефтеюганск – Сургут, Нефтеюганский район, управляя транспортным средством Хендэ Санта Фе г/н </w:t>
      </w:r>
      <w:r>
        <w:rPr>
          <w:rStyle w:val="cat-UserDefinedgrp-35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пересечением горизонтальной линии дорожной разметки 1.1 «Сплошная линия». От подписания схемы </w:t>
      </w:r>
      <w:r>
        <w:rPr>
          <w:rFonts w:ascii="Times New Roman" w:eastAsia="Times New Roman" w:hAnsi="Times New Roman" w:cs="Times New Roman"/>
        </w:rPr>
        <w:t>Белов С.В.</w:t>
      </w:r>
      <w:r>
        <w:rPr>
          <w:rFonts w:ascii="Times New Roman" w:eastAsia="Times New Roman" w:hAnsi="Times New Roman" w:cs="Times New Roman"/>
        </w:rPr>
        <w:t xml:space="preserve"> отказался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рапортом ИДПС </w:t>
      </w:r>
      <w:r>
        <w:rPr>
          <w:rFonts w:ascii="Times New Roman" w:eastAsia="Times New Roman" w:hAnsi="Times New Roman" w:cs="Times New Roman"/>
        </w:rPr>
        <w:t xml:space="preserve">взвода №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роты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ДПС Г</w:t>
      </w:r>
      <w:r>
        <w:rPr>
          <w:rFonts w:ascii="Times New Roman" w:eastAsia="Times New Roman" w:hAnsi="Times New Roman" w:cs="Times New Roman"/>
        </w:rPr>
        <w:t>ИБДД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Белов С.В. 25.08.</w:t>
      </w:r>
      <w:r>
        <w:rPr>
          <w:rFonts w:ascii="Times New Roman" w:eastAsia="Times New Roman" w:hAnsi="Times New Roman" w:cs="Times New Roman"/>
        </w:rPr>
        <w:t xml:space="preserve">2025 в 21 час. 23 мин. на 39 км. автодороги Нефтеюганск – Сургут, Нефтеюганский район, управляя транспортным средством Хендэ Санта Фе г/н </w:t>
      </w:r>
      <w:r>
        <w:rPr>
          <w:rStyle w:val="cat-UserDefinedgrp-35rplc-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пересечением горизонтальной линии дорожной разметки 1.1 «Сплошная линия»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видеозаписью, согласно которой, на 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 xml:space="preserve"> км. автодороги </w:t>
      </w:r>
      <w:r>
        <w:rPr>
          <w:rFonts w:ascii="Times New Roman" w:eastAsia="Times New Roman" w:hAnsi="Times New Roman" w:cs="Times New Roman"/>
        </w:rPr>
        <w:t>Нефтеюганск – Сургут, Нефтеюганский район</w:t>
      </w:r>
      <w:r>
        <w:rPr>
          <w:rFonts w:ascii="Times New Roman" w:eastAsia="Times New Roman" w:hAnsi="Times New Roman" w:cs="Times New Roman"/>
        </w:rPr>
        <w:t xml:space="preserve">, водитель, управляя транспортным средством </w:t>
      </w:r>
      <w:r>
        <w:rPr>
          <w:rFonts w:ascii="Times New Roman" w:eastAsia="Times New Roman" w:hAnsi="Times New Roman" w:cs="Times New Roman"/>
        </w:rPr>
        <w:t xml:space="preserve">Хендэ Санта Фе г/н </w:t>
      </w:r>
      <w:r>
        <w:rPr>
          <w:rStyle w:val="cat-UserDefinedgrp-35rplc-6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совершил обгон с выездом на полосу дороги предназначенную для встречного движения в зоне действия дорожного знака 3.20 «Обгон запрещен» с пересечением дорожной разметки 1.1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>коп</w:t>
      </w:r>
      <w:r>
        <w:rPr>
          <w:rFonts w:ascii="Times New Roman" w:eastAsia="Times New Roman" w:hAnsi="Times New Roman" w:cs="Times New Roman"/>
        </w:rPr>
        <w:t>ия водительского удостоверения;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Доводы Белова С.В. мировой судья находит несостоятельными, поскольку они опровергаются материалами дела. То обстоятельство, что съемка действий производилась с мобильного телефона, не свидетельствует о каких-либо нарушениях. КоАП РФ не установлен запрет на фиксацию таким способом правонарушений.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Белова Сергея Викторовича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509100</w:t>
      </w:r>
      <w:r>
        <w:rPr>
          <w:rFonts w:ascii="Times New Roman" w:eastAsia="Times New Roman" w:hAnsi="Times New Roman" w:cs="Times New Roman"/>
          <w:b/>
          <w:bCs/>
        </w:rPr>
        <w:t>41619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5">
    <w:name w:val="cat-UserDefined grp-31 rplc-5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UserDefinedgrp-33rplc-13">
    <w:name w:val="cat-UserDefined grp-33 rplc-13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5rplc-43">
    <w:name w:val="cat-UserDefined grp-35 rplc-43"/>
    <w:basedOn w:val="DefaultParagraphFont"/>
  </w:style>
  <w:style w:type="character" w:customStyle="1" w:styleId="cat-UserDefinedgrp-35rplc-52">
    <w:name w:val="cat-UserDefined grp-35 rplc-52"/>
    <w:basedOn w:val="DefaultParagraphFont"/>
  </w:style>
  <w:style w:type="character" w:customStyle="1" w:styleId="cat-UserDefinedgrp-35rplc-62">
    <w:name w:val="cat-UserDefined grp-35 rplc-62"/>
    <w:basedOn w:val="DefaultParagraphFont"/>
  </w:style>
  <w:style w:type="character" w:customStyle="1" w:styleId="cat-UserDefinedgrp-35rplc-68">
    <w:name w:val="cat-UserDefined grp-35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